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EEA" w:rsidRDefault="00E57EEA" w:rsidP="00E57E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 «СИБАЙСКИЙ МЕДИЦИНСКИЙ КОЛЛЕДЖ»</w:t>
      </w:r>
    </w:p>
    <w:p w:rsidR="00E57EEA" w:rsidRDefault="00E57EEA" w:rsidP="00E57E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7EEA" w:rsidRDefault="00E57EEA" w:rsidP="00E57E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7EEA" w:rsidRDefault="00E57EEA" w:rsidP="00E57E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7EEA" w:rsidRDefault="00E57EEA" w:rsidP="00E57E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7EEA" w:rsidRPr="00203337" w:rsidRDefault="00E57EEA" w:rsidP="00E57E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EEE" w:rsidRDefault="00E57EEA" w:rsidP="00DC0E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337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</w:p>
    <w:p w:rsidR="00E57EEA" w:rsidRPr="00203337" w:rsidRDefault="00DC0EEE" w:rsidP="00DC0E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</w:t>
      </w:r>
      <w:r w:rsidR="00E57EEA" w:rsidRPr="00203337">
        <w:rPr>
          <w:rFonts w:ascii="Times New Roman" w:hAnsi="Times New Roman" w:cs="Times New Roman"/>
          <w:b/>
          <w:sz w:val="28"/>
          <w:szCs w:val="28"/>
        </w:rPr>
        <w:t>АУДИТОРНОГО ЗАНЯТИЯ</w:t>
      </w:r>
      <w:r w:rsidR="00E57EE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57EEA" w:rsidRPr="00203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E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E57EEA" w:rsidRPr="00203337">
        <w:rPr>
          <w:rFonts w:ascii="Times New Roman" w:hAnsi="Times New Roman" w:cs="Times New Roman"/>
          <w:b/>
          <w:sz w:val="28"/>
          <w:szCs w:val="28"/>
        </w:rPr>
        <w:t xml:space="preserve">ПО ДИСЦИПЛИНЕ ОСНОВЫ ЛАТИНСКОГО ЯЗЫКА </w:t>
      </w:r>
      <w:r w:rsidR="00E57EEA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E57EEA" w:rsidRPr="00203337">
        <w:rPr>
          <w:rFonts w:ascii="Times New Roman" w:hAnsi="Times New Roman" w:cs="Times New Roman"/>
          <w:b/>
          <w:sz w:val="28"/>
          <w:szCs w:val="28"/>
        </w:rPr>
        <w:t>С МЕДИЦИНСКОЙ ТЕРМИНОЛОГИЕЙ</w:t>
      </w:r>
    </w:p>
    <w:p w:rsidR="00E57EEA" w:rsidRPr="001218E9" w:rsidRDefault="00E57EEA" w:rsidP="00E57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E57EEA" w:rsidRPr="001218E9" w:rsidRDefault="00E57EEA" w:rsidP="00E57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E57EEA" w:rsidRDefault="00E57EEA" w:rsidP="00E57EEA">
      <w:pPr>
        <w:tabs>
          <w:tab w:val="left" w:pos="1200"/>
        </w:tabs>
        <w:jc w:val="center"/>
      </w:pPr>
    </w:p>
    <w:p w:rsidR="00E57EEA" w:rsidRDefault="00E57EEA" w:rsidP="00E57EEA"/>
    <w:p w:rsidR="00E57EEA" w:rsidRDefault="00DC0EEE" w:rsidP="00DC0E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E57EEA" w:rsidRPr="000D2FA6">
        <w:rPr>
          <w:rFonts w:ascii="Times New Roman" w:hAnsi="Times New Roman" w:cs="Times New Roman"/>
          <w:sz w:val="28"/>
          <w:szCs w:val="28"/>
        </w:rPr>
        <w:t xml:space="preserve">: </w:t>
      </w:r>
      <w:r w:rsidR="00E57EEA">
        <w:rPr>
          <w:rFonts w:ascii="Times New Roman" w:hAnsi="Times New Roman" w:cs="Times New Roman"/>
          <w:sz w:val="28"/>
          <w:szCs w:val="28"/>
        </w:rPr>
        <w:t>34.02.01 Сестринское дело</w:t>
      </w:r>
    </w:p>
    <w:p w:rsidR="00E57EEA" w:rsidRDefault="00E57EEA" w:rsidP="00E57E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E57EEA" w:rsidRDefault="00E57EEA" w:rsidP="00E57E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E57EEA" w:rsidRDefault="00E57EEA" w:rsidP="00E57EEA">
      <w:pPr>
        <w:rPr>
          <w:rFonts w:ascii="Times New Roman" w:hAnsi="Times New Roman" w:cs="Times New Roman"/>
          <w:sz w:val="28"/>
          <w:szCs w:val="28"/>
        </w:rPr>
      </w:pPr>
    </w:p>
    <w:p w:rsidR="00E57EEA" w:rsidRDefault="00E57EEA" w:rsidP="00E57EEA">
      <w:pPr>
        <w:rPr>
          <w:rFonts w:ascii="Times New Roman" w:hAnsi="Times New Roman" w:cs="Times New Roman"/>
          <w:sz w:val="28"/>
          <w:szCs w:val="28"/>
        </w:rPr>
      </w:pPr>
    </w:p>
    <w:p w:rsidR="00E57EEA" w:rsidRDefault="00E57EEA" w:rsidP="00E57E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Рассмотрена и одобрена                                 Составила:</w:t>
      </w:r>
    </w:p>
    <w:p w:rsidR="00E57EEA" w:rsidRDefault="00E57EEA" w:rsidP="00E57E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ЦМК  ОГСЭ,                             преподаватель</w:t>
      </w:r>
    </w:p>
    <w:p w:rsidR="00E57EEA" w:rsidRDefault="00E57EEA" w:rsidP="00E57E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 и ОП дисциплин                                        Никитина Наталья Николаевна</w:t>
      </w:r>
    </w:p>
    <w:p w:rsidR="00E57EEA" w:rsidRDefault="00E57EEA" w:rsidP="00E57E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</w:t>
      </w:r>
      <w:r w:rsidR="00DC0E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57EEA" w:rsidRDefault="00DC0EEE" w:rsidP="00E57E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«__11__»___апреля___2018</w:t>
      </w:r>
      <w:r w:rsidR="00E57EE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57EEA" w:rsidRDefault="00E57EEA" w:rsidP="00E57E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ЦМК</w:t>
      </w:r>
    </w:p>
    <w:p w:rsidR="00E57EEA" w:rsidRDefault="00E57EEA" w:rsidP="00E57E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Малыгина М.Е._________    </w:t>
      </w:r>
    </w:p>
    <w:p w:rsidR="00E57EEA" w:rsidRDefault="00E57EEA" w:rsidP="00E57E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E57EEA" w:rsidRPr="000D2FA6" w:rsidRDefault="00E57EEA" w:rsidP="00E57E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C0EEE">
        <w:rPr>
          <w:rFonts w:ascii="Times New Roman" w:hAnsi="Times New Roman" w:cs="Times New Roman"/>
          <w:sz w:val="28"/>
          <w:szCs w:val="28"/>
        </w:rPr>
        <w:t xml:space="preserve">                     Сибай, 2018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</w:t>
      </w:r>
      <w:r w:rsidRPr="000D2FA6">
        <w:rPr>
          <w:rFonts w:ascii="Times New Roman" w:hAnsi="Times New Roman" w:cs="Times New Roman"/>
          <w:sz w:val="28"/>
          <w:szCs w:val="28"/>
        </w:rPr>
        <w:br w:type="page"/>
      </w:r>
    </w:p>
    <w:p w:rsidR="00DC0EEE" w:rsidRPr="0027500B" w:rsidRDefault="00E57EEA" w:rsidP="00DC0EE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DC0EE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C0EEE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DC0EEE" w:rsidRPr="000632C5" w:rsidRDefault="00DC0EEE" w:rsidP="00DC0EEE">
      <w:pPr>
        <w:spacing w:after="0" w:line="20" w:lineRule="atLeast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Методическая разработка</w:t>
      </w:r>
      <w:r w:rsidRPr="000632C5">
        <w:rPr>
          <w:rFonts w:ascii="Times New Roman" w:hAnsi="Times New Roman" w:cs="Times New Roman"/>
          <w:bCs/>
          <w:sz w:val="28"/>
          <w:szCs w:val="28"/>
        </w:rPr>
        <w:t xml:space="preserve"> является учебным пособием и  предназначена для самостоятельной </w:t>
      </w:r>
      <w:r>
        <w:rPr>
          <w:rFonts w:ascii="Times New Roman" w:hAnsi="Times New Roman" w:cs="Times New Roman"/>
          <w:bCs/>
          <w:sz w:val="28"/>
          <w:szCs w:val="28"/>
        </w:rPr>
        <w:t>вне</w:t>
      </w:r>
      <w:r w:rsidRPr="000632C5">
        <w:rPr>
          <w:rFonts w:ascii="Times New Roman" w:hAnsi="Times New Roman" w:cs="Times New Roman"/>
          <w:bCs/>
          <w:sz w:val="28"/>
          <w:szCs w:val="28"/>
        </w:rPr>
        <w:t>аудиторной работы.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Составлена</w:t>
      </w:r>
      <w:r w:rsidRPr="000632C5">
        <w:rPr>
          <w:rFonts w:ascii="Times New Roman" w:hAnsi="Times New Roman"/>
          <w:sz w:val="28"/>
          <w:szCs w:val="28"/>
        </w:rPr>
        <w:t xml:space="preserve"> с учетом требований Федерального государственного образовательного стандарта </w:t>
      </w:r>
      <w:r w:rsidRPr="000632C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специальности 34.02.01 «Сестринск</w:t>
      </w:r>
      <w:r w:rsidRPr="000632C5">
        <w:rPr>
          <w:rFonts w:ascii="Times New Roman" w:hAnsi="Times New Roman" w:cs="Times New Roman"/>
          <w:sz w:val="28"/>
          <w:szCs w:val="28"/>
        </w:rPr>
        <w:t>ое дело»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0EEE" w:rsidRPr="000632C5" w:rsidRDefault="00DC0EEE" w:rsidP="00DC0EEE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методическую разработку</w:t>
      </w:r>
      <w:r w:rsidRPr="000632C5">
        <w:rPr>
          <w:rFonts w:ascii="Times New Roman" w:hAnsi="Times New Roman"/>
          <w:sz w:val="28"/>
          <w:szCs w:val="28"/>
        </w:rPr>
        <w:t xml:space="preserve"> входят: задания, контролирующие исходный уровень знаний; задания для самостоятельной работы; задания, контролирующие уровни усвоения мат</w:t>
      </w:r>
      <w:r>
        <w:rPr>
          <w:rFonts w:ascii="Times New Roman" w:hAnsi="Times New Roman"/>
          <w:sz w:val="28"/>
          <w:szCs w:val="28"/>
        </w:rPr>
        <w:t xml:space="preserve">ериала.  При выполнении заданий </w:t>
      </w:r>
      <w:r w:rsidRPr="000632C5">
        <w:rPr>
          <w:rFonts w:ascii="Times New Roman" w:hAnsi="Times New Roman"/>
          <w:sz w:val="28"/>
          <w:szCs w:val="28"/>
        </w:rPr>
        <w:t>не только повторяется пройденный материал, но и формируются определенные навыки профессиональной деятельности. Пособие позволяет преподавателям оценить уровень усвоения учебной информации и степень подготовленности студ</w:t>
      </w:r>
      <w:r>
        <w:rPr>
          <w:rFonts w:ascii="Times New Roman" w:hAnsi="Times New Roman"/>
          <w:sz w:val="28"/>
          <w:szCs w:val="28"/>
        </w:rPr>
        <w:t>ентов к выполнению умений по изучаемой теме</w:t>
      </w:r>
      <w:r w:rsidRPr="000632C5">
        <w:rPr>
          <w:rFonts w:ascii="Times New Roman" w:hAnsi="Times New Roman"/>
          <w:sz w:val="28"/>
          <w:szCs w:val="28"/>
        </w:rPr>
        <w:t>.</w:t>
      </w:r>
    </w:p>
    <w:p w:rsidR="00DC0EEE" w:rsidRPr="000632C5" w:rsidRDefault="00DC0EEE" w:rsidP="00DC0EEE">
      <w:pPr>
        <w:spacing w:after="0" w:line="20" w:lineRule="atLeast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Методическая разработка может быть использована для внеаудиторной самостоятельной</w:t>
      </w:r>
      <w:r w:rsidRPr="00063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 по дисциплине Основы латинского языка с медицинской терминологией для повышения интереса к изучаемой дисциплине</w:t>
      </w:r>
      <w:r w:rsidRPr="000632C5">
        <w:rPr>
          <w:rFonts w:ascii="Times New Roman" w:hAnsi="Times New Roman"/>
          <w:sz w:val="28"/>
          <w:szCs w:val="28"/>
        </w:rPr>
        <w:t>, на мотивацию студентов к самостоятельному углубленному изучению учебного материала.</w:t>
      </w:r>
      <w:r>
        <w:rPr>
          <w:rFonts w:ascii="Times New Roman" w:hAnsi="Times New Roman"/>
          <w:sz w:val="28"/>
          <w:szCs w:val="28"/>
        </w:rPr>
        <w:t xml:space="preserve"> Время, отведенное на выполнение заданий согласно рабочей программе, составляет 2 часа.</w:t>
      </w:r>
    </w:p>
    <w:p w:rsidR="00DC0EEE" w:rsidRPr="000632C5" w:rsidRDefault="00DC0EEE" w:rsidP="00DC0EEE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0EEE" w:rsidRPr="000632C5" w:rsidRDefault="00DC0EEE" w:rsidP="00DC0EEE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0EEE" w:rsidRDefault="00DC0EEE" w:rsidP="00DC0EEE">
      <w:pPr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2565"/>
        </w:tabs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Оглавление</w:t>
      </w:r>
    </w:p>
    <w:tbl>
      <w:tblPr>
        <w:tblW w:w="0" w:type="auto"/>
        <w:tblInd w:w="108" w:type="dxa"/>
        <w:tblLook w:val="04A0"/>
      </w:tblPr>
      <w:tblGrid>
        <w:gridCol w:w="6946"/>
        <w:gridCol w:w="2517"/>
      </w:tblGrid>
      <w:tr w:rsidR="00DC0EEE" w:rsidRPr="00C37F47" w:rsidTr="00DC0EEE">
        <w:tc>
          <w:tcPr>
            <w:tcW w:w="6946" w:type="dxa"/>
            <w:shd w:val="clear" w:color="auto" w:fill="auto"/>
          </w:tcPr>
          <w:p w:rsidR="00DC0EEE" w:rsidRPr="00C37F47" w:rsidRDefault="00DC0EEE" w:rsidP="00DC0E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7F47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  <w:p w:rsidR="00DC0EEE" w:rsidRPr="00C37F47" w:rsidRDefault="00DC0EEE" w:rsidP="00DC0E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  <w:shd w:val="clear" w:color="auto" w:fill="auto"/>
          </w:tcPr>
          <w:p w:rsidR="00DC0EEE" w:rsidRPr="0087557D" w:rsidRDefault="00DC0EEE" w:rsidP="00DC0E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C0EEE" w:rsidRPr="00C37F47" w:rsidTr="00DC0EEE">
        <w:tc>
          <w:tcPr>
            <w:tcW w:w="6946" w:type="dxa"/>
            <w:shd w:val="clear" w:color="auto" w:fill="auto"/>
          </w:tcPr>
          <w:p w:rsidR="00DC0EEE" w:rsidRPr="00C37F47" w:rsidRDefault="00DC0EEE" w:rsidP="00DC0EE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Тест</w:t>
            </w:r>
          </w:p>
          <w:p w:rsidR="00DC0EEE" w:rsidRDefault="00DC0EEE" w:rsidP="00DC0E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2C74" w:rsidRPr="00C37F47" w:rsidRDefault="00532C74" w:rsidP="00DC0E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Заполнить таблицу</w:t>
            </w:r>
          </w:p>
        </w:tc>
        <w:tc>
          <w:tcPr>
            <w:tcW w:w="2517" w:type="dxa"/>
            <w:shd w:val="clear" w:color="auto" w:fill="auto"/>
          </w:tcPr>
          <w:p w:rsidR="00DC0EEE" w:rsidRDefault="00532C74" w:rsidP="00DC0E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32C74" w:rsidRDefault="00532C74" w:rsidP="00DC0E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32C74" w:rsidRDefault="00532C74" w:rsidP="00DC0E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532C74" w:rsidRPr="0087557D" w:rsidRDefault="00532C74" w:rsidP="00DC0E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EEE" w:rsidRPr="00C37F47" w:rsidTr="00DC0EEE">
        <w:tc>
          <w:tcPr>
            <w:tcW w:w="6946" w:type="dxa"/>
            <w:shd w:val="clear" w:color="auto" w:fill="auto"/>
          </w:tcPr>
          <w:p w:rsidR="00532C74" w:rsidRDefault="00532C74" w:rsidP="00DC0EE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Указать правильные ответы</w:t>
            </w:r>
          </w:p>
          <w:p w:rsidR="00532C74" w:rsidRDefault="00532C74" w:rsidP="00DC0EE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DC0EEE" w:rsidRPr="00C37F47" w:rsidRDefault="00DC0EEE" w:rsidP="00DC0EE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Задание на соответствие</w:t>
            </w:r>
          </w:p>
          <w:p w:rsidR="00DC0EEE" w:rsidRPr="00C37F47" w:rsidRDefault="00DC0EEE" w:rsidP="00DC0E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  <w:shd w:val="clear" w:color="auto" w:fill="auto"/>
          </w:tcPr>
          <w:p w:rsidR="00532C74" w:rsidRDefault="00532C74" w:rsidP="00DC0E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532C74" w:rsidRDefault="00532C74" w:rsidP="00DC0E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0EEE" w:rsidRPr="0087557D" w:rsidRDefault="00DC0EEE" w:rsidP="00DC0E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57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C0EEE" w:rsidRPr="00C37F47" w:rsidTr="00DC0EEE">
        <w:tc>
          <w:tcPr>
            <w:tcW w:w="6946" w:type="dxa"/>
            <w:shd w:val="clear" w:color="auto" w:fill="auto"/>
          </w:tcPr>
          <w:p w:rsidR="00DC0EEE" w:rsidRPr="00C37F47" w:rsidRDefault="00DC0EEE" w:rsidP="00DC0EE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DC0EEE" w:rsidRPr="00C37F47" w:rsidRDefault="00DC0EEE" w:rsidP="00DC0EEE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517" w:type="dxa"/>
            <w:shd w:val="clear" w:color="auto" w:fill="auto"/>
          </w:tcPr>
          <w:p w:rsidR="00DC0EEE" w:rsidRPr="0087557D" w:rsidRDefault="00DC0EEE" w:rsidP="00532C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3210"/>
        </w:tabs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DC0EEE" w:rsidRDefault="00532C74" w:rsidP="00532C74">
      <w:pPr>
        <w:tabs>
          <w:tab w:val="left" w:pos="32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532C74" w:rsidRDefault="00532C74" w:rsidP="00532C74">
      <w:pPr>
        <w:tabs>
          <w:tab w:val="left" w:pos="3210"/>
        </w:tabs>
        <w:rPr>
          <w:rFonts w:ascii="Times New Roman" w:hAnsi="Times New Roman"/>
          <w:b/>
          <w:sz w:val="28"/>
          <w:szCs w:val="28"/>
        </w:rPr>
      </w:pPr>
    </w:p>
    <w:p w:rsidR="00532C74" w:rsidRDefault="00532C74" w:rsidP="00532C74">
      <w:pPr>
        <w:tabs>
          <w:tab w:val="left" w:pos="3210"/>
        </w:tabs>
        <w:rPr>
          <w:rFonts w:ascii="Times New Roman" w:hAnsi="Times New Roman"/>
          <w:b/>
          <w:sz w:val="28"/>
          <w:szCs w:val="28"/>
        </w:rPr>
      </w:pPr>
    </w:p>
    <w:p w:rsidR="00532C74" w:rsidRDefault="00532C74" w:rsidP="00532C74">
      <w:pPr>
        <w:tabs>
          <w:tab w:val="left" w:pos="3210"/>
        </w:tabs>
        <w:rPr>
          <w:rFonts w:ascii="Times New Roman" w:hAnsi="Times New Roman"/>
          <w:b/>
          <w:sz w:val="28"/>
          <w:szCs w:val="28"/>
        </w:rPr>
      </w:pPr>
    </w:p>
    <w:p w:rsidR="00DC0EEE" w:rsidRPr="00AC676F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AC676F">
        <w:rPr>
          <w:rFonts w:ascii="Times New Roman" w:hAnsi="Times New Roman"/>
          <w:b/>
          <w:sz w:val="28"/>
          <w:szCs w:val="28"/>
        </w:rPr>
        <w:t>Введение</w:t>
      </w:r>
    </w:p>
    <w:p w:rsidR="00DC0EEE" w:rsidRPr="00AC676F" w:rsidRDefault="00DC0EEE" w:rsidP="00DC0EEE">
      <w:pPr>
        <w:ind w:left="1416" w:firstLine="708"/>
        <w:rPr>
          <w:rFonts w:ascii="Times New Roman" w:hAnsi="Times New Roman"/>
          <w:b/>
          <w:sz w:val="28"/>
          <w:szCs w:val="28"/>
        </w:rPr>
      </w:pPr>
      <w:r w:rsidRPr="00AC676F">
        <w:rPr>
          <w:rFonts w:ascii="Times New Roman" w:hAnsi="Times New Roman"/>
          <w:b/>
          <w:sz w:val="28"/>
          <w:szCs w:val="28"/>
        </w:rPr>
        <w:t xml:space="preserve"> Уважаемые студенты!</w:t>
      </w:r>
    </w:p>
    <w:p w:rsidR="00DC0EEE" w:rsidRDefault="00DC0EEE" w:rsidP="00DC0E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методической разработке</w:t>
      </w:r>
      <w:r w:rsidRPr="00AC676F">
        <w:rPr>
          <w:rFonts w:ascii="Times New Roman" w:hAnsi="Times New Roman"/>
          <w:sz w:val="28"/>
          <w:szCs w:val="28"/>
        </w:rPr>
        <w:t xml:space="preserve"> представлены задания, которые необ</w:t>
      </w:r>
      <w:r>
        <w:rPr>
          <w:rFonts w:ascii="Times New Roman" w:hAnsi="Times New Roman"/>
          <w:sz w:val="28"/>
          <w:szCs w:val="28"/>
        </w:rPr>
        <w:t>ходимо выполнить для успешного у</w:t>
      </w:r>
      <w:r w:rsidRPr="00AC676F">
        <w:rPr>
          <w:rFonts w:ascii="Times New Roman" w:hAnsi="Times New Roman"/>
          <w:sz w:val="28"/>
          <w:szCs w:val="28"/>
        </w:rPr>
        <w:t>своения учебной информации. Все задания выполняются непосредственно в пособии четко, разборчиво, в соответствии</w:t>
      </w:r>
      <w:r>
        <w:rPr>
          <w:rFonts w:ascii="Times New Roman" w:hAnsi="Times New Roman"/>
          <w:sz w:val="28"/>
          <w:szCs w:val="28"/>
        </w:rPr>
        <w:t xml:space="preserve"> с инструкциями. В конце пособия</w:t>
      </w:r>
      <w:r w:rsidRPr="00AC676F">
        <w:rPr>
          <w:rFonts w:ascii="Times New Roman" w:hAnsi="Times New Roman"/>
          <w:sz w:val="28"/>
          <w:szCs w:val="28"/>
        </w:rPr>
        <w:t xml:space="preserve"> даны критерии оценки Вашей самостоятельной работы.</w:t>
      </w:r>
    </w:p>
    <w:p w:rsidR="00DC0EEE" w:rsidRPr="00DA50BE" w:rsidRDefault="00DC0EEE" w:rsidP="00DC0EE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r w:rsidRPr="00E71C84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средством обучения</w:t>
      </w:r>
      <w:r w:rsidRPr="00E71C84">
        <w:rPr>
          <w:rFonts w:ascii="Times New Roman" w:hAnsi="Times New Roman" w:cs="Times New Roman"/>
          <w:sz w:val="28"/>
          <w:szCs w:val="28"/>
        </w:rPr>
        <w:t xml:space="preserve"> специалистов среднего звена в соответствии с ФГ</w:t>
      </w:r>
      <w:r>
        <w:rPr>
          <w:rFonts w:ascii="Times New Roman" w:hAnsi="Times New Roman" w:cs="Times New Roman"/>
          <w:sz w:val="28"/>
          <w:szCs w:val="28"/>
        </w:rPr>
        <w:t>ОС СПО по специальности Лечебное дело.</w:t>
      </w:r>
    </w:p>
    <w:p w:rsidR="00DC0EEE" w:rsidRPr="00DC0EEE" w:rsidRDefault="00DC0EEE" w:rsidP="00DC0E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</w:t>
      </w:r>
      <w:r w:rsidRPr="00E71C84">
        <w:rPr>
          <w:rFonts w:ascii="Times New Roman" w:hAnsi="Times New Roman" w:cs="Times New Roman"/>
          <w:sz w:val="28"/>
          <w:szCs w:val="28"/>
        </w:rPr>
        <w:t xml:space="preserve">ходе </w:t>
      </w:r>
      <w:r>
        <w:rPr>
          <w:rFonts w:ascii="Times New Roman" w:hAnsi="Times New Roman" w:cs="Times New Roman"/>
          <w:sz w:val="28"/>
          <w:szCs w:val="28"/>
        </w:rPr>
        <w:t xml:space="preserve">работы с пособием </w:t>
      </w:r>
      <w:r w:rsidRPr="00E71C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 </w:t>
      </w:r>
      <w:r w:rsidRPr="00E71C84">
        <w:rPr>
          <w:rFonts w:ascii="Times New Roman" w:hAnsi="Times New Roman" w:cs="Times New Roman"/>
          <w:sz w:val="28"/>
          <w:szCs w:val="28"/>
        </w:rPr>
        <w:t>должны:</w:t>
      </w:r>
      <w:r w:rsidRPr="00DC0EEE">
        <w:rPr>
          <w:rFonts w:ascii="Times New Roman" w:hAnsi="Times New Roman" w:cs="Times New Roman"/>
          <w:i/>
          <w:sz w:val="28"/>
          <w:szCs w:val="28"/>
        </w:rPr>
        <w:tab/>
      </w:r>
    </w:p>
    <w:p w:rsidR="00DC0EEE" w:rsidRPr="001218E9" w:rsidRDefault="00DC0EEE" w:rsidP="00DC0E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D26274">
        <w:rPr>
          <w:rFonts w:ascii="Times New Roman" w:hAnsi="Times New Roman" w:cs="Times New Roman"/>
          <w:b/>
          <w:sz w:val="28"/>
          <w:szCs w:val="28"/>
        </w:rPr>
        <w:t>нать: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hAnsi="Times New Roman" w:cs="Times New Roman"/>
          <w:sz w:val="28"/>
          <w:szCs w:val="28"/>
        </w:rPr>
        <w:t>наиболее употр</w:t>
      </w:r>
      <w:r>
        <w:rPr>
          <w:rFonts w:ascii="Times New Roman" w:hAnsi="Times New Roman" w:cs="Times New Roman"/>
          <w:sz w:val="28"/>
          <w:szCs w:val="28"/>
        </w:rPr>
        <w:t>ебляемые выражения с предлогами;</w:t>
      </w:r>
    </w:p>
    <w:p w:rsidR="00DC0EEE" w:rsidRPr="001218E9" w:rsidRDefault="00DC0EEE" w:rsidP="00DC0E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1218E9">
        <w:rPr>
          <w:rFonts w:ascii="Times New Roman" w:hAnsi="Times New Roman" w:cs="Times New Roman"/>
          <w:sz w:val="28"/>
          <w:szCs w:val="28"/>
        </w:rPr>
        <w:t>частотные отрезки в названиях лек</w:t>
      </w:r>
      <w:r>
        <w:rPr>
          <w:rFonts w:ascii="Times New Roman" w:hAnsi="Times New Roman" w:cs="Times New Roman"/>
          <w:sz w:val="28"/>
          <w:szCs w:val="28"/>
        </w:rPr>
        <w:t>арственных веществ и препаратов;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EEE" w:rsidRPr="00E71C84" w:rsidRDefault="00DC0EEE" w:rsidP="00DC0E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26274">
        <w:rPr>
          <w:rFonts w:ascii="Times New Roman" w:hAnsi="Times New Roman" w:cs="Times New Roman"/>
          <w:b/>
          <w:sz w:val="28"/>
          <w:szCs w:val="28"/>
        </w:rPr>
        <w:t>меть: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>использовать частотные отрезки в составлении названий лекарственных веществ</w:t>
      </w:r>
      <w:r>
        <w:rPr>
          <w:rFonts w:ascii="Times New Roman" w:hAnsi="Times New Roman" w:cs="Times New Roman"/>
          <w:sz w:val="28"/>
          <w:szCs w:val="28"/>
        </w:rPr>
        <w:t xml:space="preserve"> и препаратов.</w:t>
      </w:r>
    </w:p>
    <w:p w:rsidR="00DC0EEE" w:rsidRPr="00AC676F" w:rsidRDefault="00DC0EEE" w:rsidP="00DC0EE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C0EEE" w:rsidRDefault="00DC0EEE" w:rsidP="00DC0EE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676F">
        <w:rPr>
          <w:rFonts w:ascii="Times New Roman" w:hAnsi="Times New Roman"/>
          <w:sz w:val="28"/>
          <w:szCs w:val="28"/>
        </w:rPr>
        <w:t xml:space="preserve">Пособие позволит Вам </w:t>
      </w:r>
      <w:r>
        <w:rPr>
          <w:rFonts w:ascii="Times New Roman" w:hAnsi="Times New Roman"/>
          <w:sz w:val="28"/>
          <w:szCs w:val="28"/>
        </w:rPr>
        <w:t>успешно подготовиться к занятию</w:t>
      </w:r>
      <w:r w:rsidRPr="00AC676F">
        <w:rPr>
          <w:rFonts w:ascii="Times New Roman" w:hAnsi="Times New Roman"/>
          <w:sz w:val="28"/>
          <w:szCs w:val="28"/>
        </w:rPr>
        <w:t>, более полно понять и усвоить сод</w:t>
      </w:r>
      <w:r>
        <w:rPr>
          <w:rFonts w:ascii="Times New Roman" w:hAnsi="Times New Roman"/>
          <w:sz w:val="28"/>
          <w:szCs w:val="28"/>
        </w:rPr>
        <w:t>ержание лекционного материала</w:t>
      </w:r>
      <w:r w:rsidRPr="00AC676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обеспечит необходимый </w:t>
      </w:r>
      <w:r w:rsidRPr="00AC676F">
        <w:rPr>
          <w:rFonts w:ascii="Times New Roman" w:hAnsi="Times New Roman"/>
          <w:sz w:val="28"/>
          <w:szCs w:val="28"/>
        </w:rPr>
        <w:t xml:space="preserve">уровень собственных знаний и  умений. </w:t>
      </w:r>
    </w:p>
    <w:p w:rsidR="00DC0EEE" w:rsidRDefault="00DC0EEE" w:rsidP="00DC0EE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0EEE" w:rsidRDefault="00DC0EEE" w:rsidP="00DC0EE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0EEE" w:rsidRPr="00AC676F" w:rsidRDefault="00DC0EEE" w:rsidP="00DC0EE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0EEE" w:rsidRPr="00AC676F" w:rsidRDefault="00DC0EEE" w:rsidP="00DC0EEE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676F">
        <w:rPr>
          <w:rFonts w:ascii="Times New Roman" w:hAnsi="Times New Roman"/>
          <w:b/>
          <w:sz w:val="28"/>
          <w:szCs w:val="28"/>
        </w:rPr>
        <w:t>Успешной Вам работы!!!</w:t>
      </w:r>
    </w:p>
    <w:p w:rsidR="00DC0EEE" w:rsidRDefault="00DC0EEE" w:rsidP="00DC0EEE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0EEE" w:rsidRDefault="00DC0EEE" w:rsidP="00E57EEA">
      <w:pPr>
        <w:rPr>
          <w:rFonts w:ascii="Times New Roman" w:hAnsi="Times New Roman" w:cs="Times New Roman"/>
          <w:b/>
          <w:sz w:val="28"/>
          <w:szCs w:val="28"/>
        </w:rPr>
      </w:pPr>
    </w:p>
    <w:p w:rsidR="00DC0EEE" w:rsidRDefault="00DC0EEE" w:rsidP="00E57EEA">
      <w:pPr>
        <w:rPr>
          <w:rFonts w:ascii="Times New Roman" w:hAnsi="Times New Roman" w:cs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37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C0EEE" w:rsidRDefault="00DC0EEE" w:rsidP="00DC0EEE">
      <w:pPr>
        <w:tabs>
          <w:tab w:val="left" w:pos="3720"/>
        </w:tabs>
        <w:rPr>
          <w:rFonts w:ascii="Times New Roman" w:hAnsi="Times New Roman" w:cs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3720"/>
        </w:tabs>
        <w:rPr>
          <w:rFonts w:ascii="Times New Roman" w:hAnsi="Times New Roman" w:cs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3720"/>
        </w:tabs>
        <w:rPr>
          <w:rFonts w:ascii="Times New Roman" w:hAnsi="Times New Roman" w:cs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3720"/>
        </w:tabs>
        <w:rPr>
          <w:rFonts w:ascii="Times New Roman" w:hAnsi="Times New Roman" w:cs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3720"/>
        </w:tabs>
        <w:rPr>
          <w:rFonts w:ascii="Times New Roman" w:hAnsi="Times New Roman" w:cs="Times New Roman"/>
          <w:b/>
          <w:sz w:val="28"/>
          <w:szCs w:val="28"/>
        </w:rPr>
      </w:pPr>
    </w:p>
    <w:p w:rsidR="00DC0EEE" w:rsidRDefault="00DC0EEE" w:rsidP="00DC0EEE">
      <w:pPr>
        <w:tabs>
          <w:tab w:val="left" w:pos="3720"/>
        </w:tabs>
        <w:rPr>
          <w:rFonts w:ascii="Times New Roman" w:hAnsi="Times New Roman" w:cs="Times New Roman"/>
          <w:b/>
          <w:sz w:val="28"/>
          <w:szCs w:val="28"/>
        </w:rPr>
      </w:pPr>
    </w:p>
    <w:p w:rsidR="00E57EEA" w:rsidRPr="001218E9" w:rsidRDefault="00E57EEA" w:rsidP="00DC0E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DC0EEE" w:rsidRDefault="00E57EEA" w:rsidP="00DC0E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</w:t>
      </w:r>
      <w:r w:rsidR="00DC0EEE">
        <w:rPr>
          <w:rFonts w:ascii="Times New Roman" w:hAnsi="Times New Roman" w:cs="Times New Roman"/>
          <w:b/>
          <w:sz w:val="28"/>
          <w:szCs w:val="28"/>
        </w:rPr>
        <w:t>в.</w:t>
      </w:r>
    </w:p>
    <w:p w:rsidR="00E57EEA" w:rsidRPr="00DC0EEE" w:rsidRDefault="00DC0EEE" w:rsidP="00DC0EEE">
      <w:pPr>
        <w:rPr>
          <w:rFonts w:ascii="Times New Roman" w:hAnsi="Times New Roman" w:cs="Times New Roman"/>
          <w:b/>
          <w:sz w:val="28"/>
          <w:szCs w:val="28"/>
        </w:rPr>
      </w:pPr>
      <w:r w:rsidRPr="00DC0EEE">
        <w:rPr>
          <w:rFonts w:ascii="Times New Roman" w:hAnsi="Times New Roman" w:cs="Times New Roman"/>
          <w:b/>
          <w:sz w:val="28"/>
          <w:szCs w:val="28"/>
        </w:rPr>
        <w:t xml:space="preserve">      После </w:t>
      </w:r>
      <w:r w:rsidR="00E57EEA" w:rsidRPr="00DC0EEE">
        <w:rPr>
          <w:rFonts w:ascii="Times New Roman" w:hAnsi="Times New Roman" w:cs="Times New Roman"/>
          <w:b/>
          <w:sz w:val="28"/>
          <w:szCs w:val="28"/>
        </w:rPr>
        <w:t xml:space="preserve"> изучения данной темы студент должен: </w:t>
      </w:r>
    </w:p>
    <w:p w:rsidR="00E57EEA" w:rsidRPr="001218E9" w:rsidRDefault="00E57EEA" w:rsidP="00E57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D26274">
        <w:rPr>
          <w:rFonts w:ascii="Times New Roman" w:hAnsi="Times New Roman" w:cs="Times New Roman"/>
          <w:b/>
          <w:sz w:val="28"/>
          <w:szCs w:val="28"/>
        </w:rPr>
        <w:t>нать: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hAnsi="Times New Roman" w:cs="Times New Roman"/>
          <w:sz w:val="28"/>
          <w:szCs w:val="28"/>
        </w:rPr>
        <w:t>наиболее употр</w:t>
      </w:r>
      <w:r>
        <w:rPr>
          <w:rFonts w:ascii="Times New Roman" w:hAnsi="Times New Roman" w:cs="Times New Roman"/>
          <w:sz w:val="28"/>
          <w:szCs w:val="28"/>
        </w:rPr>
        <w:t>ебляемые выражения с предлогами;</w:t>
      </w:r>
    </w:p>
    <w:p w:rsidR="00E57EEA" w:rsidRPr="001218E9" w:rsidRDefault="00E57EEA" w:rsidP="00E57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1218E9">
        <w:rPr>
          <w:rFonts w:ascii="Times New Roman" w:hAnsi="Times New Roman" w:cs="Times New Roman"/>
          <w:sz w:val="28"/>
          <w:szCs w:val="28"/>
        </w:rPr>
        <w:t>частотные отрезки в названиях лек</w:t>
      </w:r>
      <w:r>
        <w:rPr>
          <w:rFonts w:ascii="Times New Roman" w:hAnsi="Times New Roman" w:cs="Times New Roman"/>
          <w:sz w:val="28"/>
          <w:szCs w:val="28"/>
        </w:rPr>
        <w:t>арственных веществ и препаратов;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EEA" w:rsidRDefault="00E57EEA" w:rsidP="00E57E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26274">
        <w:rPr>
          <w:rFonts w:ascii="Times New Roman" w:hAnsi="Times New Roman" w:cs="Times New Roman"/>
          <w:b/>
          <w:sz w:val="28"/>
          <w:szCs w:val="28"/>
        </w:rPr>
        <w:t>меть: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>использовать частотные отрезки в составлении названий лекарственных веществ</w:t>
      </w:r>
      <w:r>
        <w:rPr>
          <w:rFonts w:ascii="Times New Roman" w:hAnsi="Times New Roman" w:cs="Times New Roman"/>
          <w:sz w:val="28"/>
          <w:szCs w:val="28"/>
        </w:rPr>
        <w:t xml:space="preserve"> и препаратов.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57EEA" w:rsidRDefault="00DC0EEE" w:rsidP="00DC0EEE">
      <w:pPr>
        <w:tabs>
          <w:tab w:val="center" w:pos="4677"/>
        </w:tabs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DC0EEE" w:rsidRDefault="00DC0EEE" w:rsidP="00DC0EEE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DC0EEE">
        <w:rPr>
          <w:rFonts w:ascii="Times New Roman" w:hAnsi="Times New Roman" w:cs="Times New Roman"/>
          <w:b/>
          <w:sz w:val="28"/>
          <w:szCs w:val="28"/>
        </w:rPr>
        <w:t xml:space="preserve">Изучив материалы учебника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AD1FD7">
        <w:rPr>
          <w:rFonts w:ascii="Times New Roman" w:hAnsi="Times New Roman"/>
          <w:sz w:val="28"/>
          <w:szCs w:val="28"/>
        </w:rPr>
        <w:t>Ю.И. Городкова.  Латинский язык</w:t>
      </w:r>
      <w:r>
        <w:rPr>
          <w:rFonts w:ascii="Times New Roman" w:hAnsi="Times New Roman"/>
          <w:b/>
          <w:sz w:val="28"/>
          <w:szCs w:val="28"/>
        </w:rPr>
        <w:t>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М.: КНОРУС, 2016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EEE">
        <w:rPr>
          <w:rFonts w:ascii="Times New Roman" w:hAnsi="Times New Roman" w:cs="Times New Roman"/>
          <w:b/>
          <w:sz w:val="28"/>
          <w:szCs w:val="28"/>
        </w:rPr>
        <w:t>и лекционный материал</w:t>
      </w:r>
      <w:r>
        <w:rPr>
          <w:rFonts w:ascii="Times New Roman" w:hAnsi="Times New Roman" w:cs="Times New Roman"/>
          <w:b/>
          <w:sz w:val="28"/>
          <w:szCs w:val="28"/>
        </w:rPr>
        <w:t xml:space="preserve">, выполните задания. </w:t>
      </w:r>
    </w:p>
    <w:p w:rsidR="00532C74" w:rsidRPr="00DC0EEE" w:rsidRDefault="00532C74" w:rsidP="00DC0EEE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DC0EEE" w:rsidRPr="00B857A7" w:rsidRDefault="00B857A7" w:rsidP="00E57EEA">
      <w:pPr>
        <w:tabs>
          <w:tab w:val="left" w:pos="2621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 Ответить на вопросы теста: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латинский предлог требует употребления винительного падежа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 xml:space="preserve">Acc. 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(Casus accusativus):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a)pro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b)cum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c)per</w:t>
      </w:r>
    </w:p>
    <w:p w:rsidR="00B857A7" w:rsidRPr="005B41DF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</w:p>
    <w:p w:rsidR="00B857A7" w:rsidRPr="005B41DF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ex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Какой латинский предлог требует употребления винительного падежа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 xml:space="preserve">Acc. 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(Casus accusativus):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a)cum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b)sine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c)ad</w:t>
      </w:r>
    </w:p>
    <w:p w:rsidR="00B857A7" w:rsidRPr="005B41DF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ante</w:t>
      </w:r>
    </w:p>
    <w:p w:rsidR="00B857A7" w:rsidRPr="005B41DF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ex</w:t>
      </w:r>
    </w:p>
    <w:p w:rsidR="00B857A7" w:rsidRPr="00B857A7" w:rsidRDefault="00B857A7" w:rsidP="00B857A7">
      <w:pPr>
        <w:spacing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Какой латинский предлог требует употребления винительного падежа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 xml:space="preserve">Acc. 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(Casus accusativus):</w:t>
      </w:r>
    </w:p>
    <w:p w:rsidR="00B857A7" w:rsidRPr="00B857A7" w:rsidRDefault="00B857A7" w:rsidP="00B857A7">
      <w:pPr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a)de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b)cum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c)ab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d)pro</w:t>
      </w:r>
    </w:p>
    <w:p w:rsidR="00B857A7" w:rsidRPr="005B41DF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post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латинский предлог требует употребления творительного падежа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 xml:space="preserve">Abl. 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(Casus ablativus):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a)contra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b)cum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c)post</w:t>
      </w:r>
    </w:p>
    <w:p w:rsidR="00B857A7" w:rsidRPr="005B41DF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supra</w:t>
      </w:r>
    </w:p>
    <w:p w:rsidR="00B857A7" w:rsidRPr="005B41DF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infra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Какой латинский предлог требует употребления творительного падежа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 xml:space="preserve">Abl. 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(Casus ablativus):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a)inter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b)intra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c)extra</w:t>
      </w:r>
    </w:p>
    <w:p w:rsidR="00B857A7" w:rsidRPr="005B41DF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infra</w:t>
      </w:r>
    </w:p>
    <w:p w:rsidR="00B857A7" w:rsidRPr="005B41DF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in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Какой латинский предлог требует употребления творительного падежа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 xml:space="preserve">Abl. 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(Casus ablativus):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a)ante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b)ab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c)ad</w:t>
      </w:r>
    </w:p>
    <w:p w:rsidR="00B857A7" w:rsidRPr="005B41DF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inter</w:t>
      </w:r>
    </w:p>
    <w:p w:rsidR="00B857A7" w:rsidRPr="005B41DF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intra</w:t>
      </w:r>
    </w:p>
    <w:p w:rsidR="00B857A7" w:rsidRPr="00B857A7" w:rsidRDefault="00B857A7" w:rsidP="00B857A7">
      <w:pPr>
        <w:spacing w:before="36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 xml:space="preserve">“per rect…” 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прямую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кишку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a)–i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b)–um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c)–is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d)–us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e)-o</w:t>
      </w:r>
    </w:p>
    <w:p w:rsidR="00B857A7" w:rsidRPr="00B857A7" w:rsidRDefault="00B857A7" w:rsidP="00B857A7">
      <w:pPr>
        <w:spacing w:before="36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“pro ocul…” 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для глаз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):</w:t>
      </w:r>
    </w:p>
    <w:p w:rsidR="00B857A7" w:rsidRPr="00B857A7" w:rsidRDefault="00B857A7" w:rsidP="00B857A7">
      <w:pPr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us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um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is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e)-o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Выберите правильное окончание существительного в выражении с предлогом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“cum nerv…” 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с нервом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is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us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um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e)-o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“ad gangli…” 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 ганглию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, 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нервному узлу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):</w:t>
      </w:r>
    </w:p>
    <w:p w:rsidR="00B857A7" w:rsidRPr="00B857A7" w:rsidRDefault="00B857A7" w:rsidP="00B857A7">
      <w:pPr>
        <w:spacing w:before="18" w:after="0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um</w:t>
      </w:r>
    </w:p>
    <w:p w:rsidR="00B857A7" w:rsidRPr="00B857A7" w:rsidRDefault="00B857A7" w:rsidP="00B857A7">
      <w:pPr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is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o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)-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on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“cum plex…” 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со сплетением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a)-um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b)–us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c)–u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d)–uum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e)-ua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12.</w:t>
      </w:r>
      <w:r w:rsidRPr="00B857A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7"/>
        </w:rPr>
        <w:t>“cum arteria meninge… media” (</w:t>
      </w:r>
      <w:r w:rsidRPr="00B857A7">
        <w:rPr>
          <w:rFonts w:ascii="Times New Roman" w:eastAsia="Times New Roman" w:hAnsi="Times New Roman" w:cs="Times New Roman"/>
          <w:color w:val="000000"/>
          <w:sz w:val="27"/>
          <w:szCs w:val="27"/>
        </w:rPr>
        <w:t>со средней менингиальной артерией</w:t>
      </w:r>
      <w:r w:rsidRPr="00B857A7">
        <w:rPr>
          <w:rFonts w:ascii="Times New Roman" w:eastAsia="Times New Roman" w:hAnsi="Times New Roman" w:cs="Times New Roman"/>
          <w:color w:val="000000"/>
          <w:sz w:val="27"/>
        </w:rPr>
        <w:t>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a)-um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b)–is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c)–a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d)–o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e)-am</w:t>
      </w:r>
    </w:p>
    <w:p w:rsidR="00B857A7" w:rsidRPr="00B857A7" w:rsidRDefault="00B857A7" w:rsidP="00B857A7">
      <w:pPr>
        <w:spacing w:before="36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“cum nervo sublingual…” 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с подъязычным нервом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o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)-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is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)-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</w:p>
    <w:p w:rsidR="00B857A7" w:rsidRPr="00B857A7" w:rsidRDefault="00B857A7" w:rsidP="00B857A7">
      <w:pPr>
        <w:spacing w:before="36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“cum nervo larynge…” 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с гортанным нервом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):</w:t>
      </w:r>
    </w:p>
    <w:p w:rsidR="00B857A7" w:rsidRPr="00B857A7" w:rsidRDefault="00B857A7" w:rsidP="00B857A7">
      <w:pPr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)-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um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is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o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)-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“cum nervo submandibular…” 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с поднижнечелюстным нервом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a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)-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e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b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)-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ium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c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is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lang w:val="en-US"/>
        </w:rPr>
        <w:t>i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e)–em</w:t>
      </w:r>
    </w:p>
    <w:p w:rsidR="00B857A7" w:rsidRPr="00B857A7" w:rsidRDefault="00B857A7" w:rsidP="00B857A7">
      <w:pPr>
        <w:spacing w:before="18" w:after="0"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правильное окончание существительного в выражении с предлогом 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“ad ganglion submandibular…” (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 поднижнечелюстному ганглию</w:t>
      </w:r>
      <w:r w:rsidRPr="00B857A7">
        <w:rPr>
          <w:rFonts w:ascii="Times New Roman" w:eastAsia="Times New Roman" w:hAnsi="Times New Roman" w:cs="Times New Roman"/>
          <w:color w:val="000000"/>
          <w:sz w:val="28"/>
        </w:rPr>
        <w:t>):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a)-es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b)–is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c)–i</w:t>
      </w:r>
    </w:p>
    <w:p w:rsidR="00B857A7" w:rsidRPr="00B857A7" w:rsidRDefault="00B857A7" w:rsidP="00B857A7">
      <w:pPr>
        <w:spacing w:before="18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d)–e</w:t>
      </w:r>
    </w:p>
    <w:p w:rsidR="00B857A7" w:rsidRPr="00B857A7" w:rsidRDefault="00B857A7" w:rsidP="00B857A7">
      <w:pPr>
        <w:spacing w:before="36"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</w:rPr>
        <w:t>e)-em</w:t>
      </w:r>
    </w:p>
    <w:p w:rsidR="00B857A7" w:rsidRPr="00B857A7" w:rsidRDefault="00B857A7" w:rsidP="00B857A7">
      <w:pPr>
        <w:spacing w:after="0" w:line="269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17.Какое значение имеет частотный отрезок“-vit-“: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a)препарат мужских половых гормонов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b)препарат женских половых гормонов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c)антибиотик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d)витамин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e)противовирусный</w:t>
      </w:r>
    </w:p>
    <w:p w:rsidR="00B857A7" w:rsidRPr="00B857A7" w:rsidRDefault="00B857A7" w:rsidP="00B857A7">
      <w:pPr>
        <w:spacing w:before="16" w:after="0" w:line="269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 Какое значение имеет частотный отрезок“-ur-“: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a)гормональное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b)витамин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c)мочегонное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d)желчегонное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e)противовирусное</w:t>
      </w:r>
    </w:p>
    <w:p w:rsidR="00B857A7" w:rsidRPr="00B857A7" w:rsidRDefault="00B857A7" w:rsidP="00B857A7">
      <w:pPr>
        <w:spacing w:before="32" w:after="0" w:line="269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значение имеет частотный отрезок“-bil-“: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a)гормональное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b)витамин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c)мочегонное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d)желчегонное</w:t>
      </w:r>
    </w:p>
    <w:p w:rsid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e)противовирусно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20.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значение имеет частотный отрезок“-chol-“: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a)мочегонное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b)гормональное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c)сосудорасширяющее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d)желчегонное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e)противовирусное</w:t>
      </w:r>
    </w:p>
    <w:p w:rsidR="00B857A7" w:rsidRPr="00B857A7" w:rsidRDefault="00D9318F" w:rsidP="00B857A7">
      <w:pPr>
        <w:spacing w:before="32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 местное обезболивающее средство”:</w:t>
      </w:r>
    </w:p>
    <w:p w:rsidR="00B857A7" w:rsidRPr="00B857A7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a)–dol-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b)–alg-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c)–fung-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d)–cain-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e)–cyclin-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значение”болеутоляющее средство”: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a)–dol-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b)-vir-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c)–fung-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d)–cyclin-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e)–cain-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значение”обезболивающее средство”: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a)-aesthes-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b)–morph-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c)–fung-</w:t>
      </w:r>
    </w:p>
    <w:p w:rsidR="00B857A7" w:rsidRPr="005B41DF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cain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5B41DF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mycin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значение”жаропонижающее средство”: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a)–pyo-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b)–ren-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c)–sept-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d)–cid-</w:t>
      </w:r>
    </w:p>
    <w:p w:rsidR="00B857A7" w:rsidRPr="00B857A7" w:rsidRDefault="00B857A7" w:rsidP="00B857A7">
      <w:pPr>
        <w:spacing w:after="0" w:line="269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 -yr-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значение”обеззараживающее средство”: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a)–cid-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b)–pyr-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c)–pyo-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d)–fung-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e)–cain-</w:t>
      </w:r>
    </w:p>
    <w:p w:rsidR="00B857A7" w:rsidRPr="00B857A7" w:rsidRDefault="00D9318F" w:rsidP="00B857A7">
      <w:pPr>
        <w:spacing w:before="32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значение”обезболивающее средство”:</w:t>
      </w:r>
    </w:p>
    <w:p w:rsidR="00B857A7" w:rsidRPr="005B41DF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alg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5B41DF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dol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c)–fung-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d)–aesthes-</w:t>
      </w:r>
    </w:p>
    <w:p w:rsidR="00B857A7" w:rsidRPr="005B41DF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cillin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B857A7" w:rsidRPr="00B857A7" w:rsidRDefault="00D9318F" w:rsidP="00B857A7">
      <w:pPr>
        <w:spacing w:before="32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значение”противогрибковый препарат”:</w:t>
      </w:r>
    </w:p>
    <w:p w:rsidR="00B857A7" w:rsidRPr="00B857A7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a)–mycin-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b)–cyclin-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c)–fung-</w:t>
      </w:r>
    </w:p>
    <w:p w:rsidR="00B857A7" w:rsidRPr="005B41DF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cain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5B41DF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bil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значение”противогрибковый препарат”: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a)–mycin-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b)–somn-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c)–myc-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d)–morph-</w:t>
      </w:r>
    </w:p>
    <w:p w:rsidR="00B857A7" w:rsidRPr="00B857A7" w:rsidRDefault="00B857A7" w:rsidP="00D9318F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e)–merc-</w:t>
      </w:r>
    </w:p>
    <w:tbl>
      <w:tblPr>
        <w:tblW w:w="11411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632"/>
        <w:gridCol w:w="926"/>
        <w:gridCol w:w="576"/>
        <w:gridCol w:w="737"/>
        <w:gridCol w:w="840"/>
        <w:gridCol w:w="1253"/>
        <w:gridCol w:w="1253"/>
        <w:gridCol w:w="1046"/>
        <w:gridCol w:w="1074"/>
        <w:gridCol w:w="1074"/>
      </w:tblGrid>
      <w:tr w:rsidR="00B857A7" w:rsidRPr="00B857A7" w:rsidTr="00D9318F">
        <w:trPr>
          <w:trHeight w:val="301"/>
          <w:tblCellSpacing w:w="0" w:type="dxa"/>
          <w:jc w:val="center"/>
        </w:trPr>
        <w:tc>
          <w:tcPr>
            <w:tcW w:w="2632" w:type="dxa"/>
            <w:vAlign w:val="bottom"/>
            <w:hideMark/>
          </w:tcPr>
          <w:p w:rsidR="00B857A7" w:rsidRPr="00B857A7" w:rsidRDefault="00B857A7" w:rsidP="00B857A7">
            <w:pPr>
              <w:spacing w:after="0" w:line="1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:rsidR="00B857A7" w:rsidRPr="00B857A7" w:rsidRDefault="00B857A7" w:rsidP="00B857A7">
            <w:pPr>
              <w:spacing w:after="0" w:line="269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:rsidR="00B857A7" w:rsidRPr="00B857A7" w:rsidRDefault="00B857A7" w:rsidP="00B857A7">
            <w:pPr>
              <w:spacing w:after="0" w:line="269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bottom"/>
            <w:hideMark/>
          </w:tcPr>
          <w:p w:rsidR="00B857A7" w:rsidRPr="00B857A7" w:rsidRDefault="00B857A7" w:rsidP="00B857A7">
            <w:pPr>
              <w:spacing w:after="0" w:line="1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  <w:hideMark/>
          </w:tcPr>
          <w:p w:rsidR="00B857A7" w:rsidRPr="00B857A7" w:rsidRDefault="00B857A7" w:rsidP="00B857A7">
            <w:pPr>
              <w:spacing w:after="0" w:line="1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7A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3" w:type="dxa"/>
            <w:vAlign w:val="bottom"/>
            <w:hideMark/>
          </w:tcPr>
          <w:p w:rsidR="00B857A7" w:rsidRPr="00B857A7" w:rsidRDefault="00B857A7" w:rsidP="00B857A7">
            <w:pPr>
              <w:spacing w:after="0" w:line="1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7A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3" w:type="dxa"/>
            <w:vAlign w:val="bottom"/>
            <w:hideMark/>
          </w:tcPr>
          <w:p w:rsidR="00B857A7" w:rsidRPr="00B857A7" w:rsidRDefault="00B857A7" w:rsidP="00B857A7">
            <w:pPr>
              <w:spacing w:after="0" w:line="1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7A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vAlign w:val="bottom"/>
            <w:hideMark/>
          </w:tcPr>
          <w:p w:rsidR="00B857A7" w:rsidRPr="00B857A7" w:rsidRDefault="00B857A7" w:rsidP="00B857A7">
            <w:pPr>
              <w:spacing w:after="0" w:line="1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7A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4" w:type="dxa"/>
            <w:vAlign w:val="bottom"/>
            <w:hideMark/>
          </w:tcPr>
          <w:p w:rsidR="00B857A7" w:rsidRPr="00B857A7" w:rsidRDefault="00B857A7" w:rsidP="00B857A7">
            <w:pPr>
              <w:spacing w:after="0" w:line="1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7A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4" w:type="dxa"/>
            <w:vAlign w:val="bottom"/>
            <w:hideMark/>
          </w:tcPr>
          <w:p w:rsidR="00B857A7" w:rsidRPr="00B857A7" w:rsidRDefault="00B857A7" w:rsidP="00B857A7">
            <w:pPr>
              <w:spacing w:after="0" w:line="16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7A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B857A7" w:rsidRPr="00B857A7" w:rsidRDefault="00D9318F" w:rsidP="00D9318F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значение”гипотензивное средство”: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a)–press-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b)–pyr-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c)–pyo-</w:t>
      </w:r>
    </w:p>
    <w:p w:rsidR="00B857A7" w:rsidRPr="005B41DF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pancreat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e)- phlog-</w:t>
      </w:r>
    </w:p>
    <w:p w:rsidR="00B857A7" w:rsidRPr="00D9318F" w:rsidRDefault="00D9318F" w:rsidP="00D9318F">
      <w:pPr>
        <w:spacing w:before="32" w:after="0" w:line="269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значение”антибиотик”:</w:t>
      </w:r>
    </w:p>
    <w:p w:rsidR="00B857A7" w:rsidRPr="00B857A7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a)–cid-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b)–cardi-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c)–cor-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d)–cut-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e)–cyclin-</w:t>
      </w:r>
    </w:p>
    <w:p w:rsidR="00B857A7" w:rsidRPr="00B857A7" w:rsidRDefault="00D9318F" w:rsidP="00B857A7">
      <w:pPr>
        <w:spacing w:after="0" w:line="269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значение”антибиотик”:</w:t>
      </w:r>
    </w:p>
    <w:p w:rsidR="00B857A7" w:rsidRPr="00B857A7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a)–cardi-</w:t>
      </w:r>
    </w:p>
    <w:p w:rsidR="00B857A7" w:rsidRPr="00B857A7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b)–chol-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c)–cor-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d)–cain-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e)–cillin-</w:t>
      </w:r>
    </w:p>
    <w:p w:rsidR="00B857A7" w:rsidRPr="00B857A7" w:rsidRDefault="00D9318F" w:rsidP="00B857A7">
      <w:pPr>
        <w:spacing w:after="0" w:line="269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32.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значение”снотворное”:</w:t>
      </w:r>
    </w:p>
    <w:p w:rsidR="00B857A7" w:rsidRPr="005B41DF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dol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B857A7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b)–alg-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c)–fung-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d)–noct-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e)–cid-</w:t>
      </w:r>
    </w:p>
    <w:p w:rsidR="00B857A7" w:rsidRPr="00B857A7" w:rsidRDefault="00D9318F" w:rsidP="00B857A7">
      <w:pPr>
        <w:spacing w:before="16" w:after="0" w:line="269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значение”снотворное”:</w:t>
      </w:r>
    </w:p>
    <w:p w:rsidR="00B857A7" w:rsidRPr="00B857A7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a)–dorm-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b)–derm-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c)–dol-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d)–vir-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e)–vit-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значение”противомикробное средство”: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a)–cillin-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b)–cid-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c)–chol-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d)–cain-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e)–cyclin-</w:t>
      </w:r>
    </w:p>
    <w:p w:rsidR="00B857A7" w:rsidRPr="00B857A7" w:rsidRDefault="00D9318F" w:rsidP="00B857A7">
      <w:pPr>
        <w:spacing w:before="32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35.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значение”противомикробное средство” 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a)–sed-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b)–stress-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c)–sulf-</w:t>
      </w:r>
    </w:p>
    <w:p w:rsidR="00B857A7" w:rsidRPr="005B41DF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somn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5B41DF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ster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B857A7" w:rsidRDefault="00D9318F" w:rsidP="00B857A7">
      <w:pPr>
        <w:spacing w:before="32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36.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 Какой из частотных отрезков имеет значение”препарат мужских половых гормонов”:</w:t>
      </w:r>
    </w:p>
    <w:p w:rsidR="00B857A7" w:rsidRPr="00B857A7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a)–sed-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b)–stress-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c)–sulf-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d)–somn-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e)–ster-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37.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значение”препарат мужских половых гормонов”: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a)–trast-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b)–test-</w:t>
      </w:r>
    </w:p>
    <w:p w:rsidR="00B857A7" w:rsidRPr="005B41DF" w:rsidRDefault="00B857A7" w:rsidP="00D9318F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c)–tranqu-</w:t>
      </w:r>
    </w:p>
    <w:p w:rsidR="00B857A7" w:rsidRPr="005B41DF" w:rsidRDefault="00B857A7" w:rsidP="00B857A7">
      <w:pPr>
        <w:spacing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d)–tyr-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e)–oestr-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значение”препарат женских половых гормонов”: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a)–test-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b)–ster-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c)–stan-</w:t>
      </w:r>
    </w:p>
    <w:p w:rsidR="00B857A7" w:rsidRPr="005B41DF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)–</w:t>
      </w: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andr</w:t>
      </w:r>
      <w:r w:rsidRPr="005B41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e)–oestr-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39.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значение”желчегонное средство”: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a)–fung-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b)–dol-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c)–alg-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d)–bil-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e)–vas-</w:t>
      </w:r>
    </w:p>
    <w:p w:rsidR="00B857A7" w:rsidRPr="00B857A7" w:rsidRDefault="00D9318F" w:rsidP="00B857A7">
      <w:pPr>
        <w:spacing w:before="16"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40.</w:t>
      </w:r>
      <w:r w:rsidR="00B857A7"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из частотных отрезков имеет значение”желчегонное средство”: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a)–cut-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b)–ceph-</w:t>
      </w:r>
    </w:p>
    <w:p w:rsidR="00B857A7" w:rsidRPr="00B857A7" w:rsidRDefault="00B857A7" w:rsidP="00B857A7">
      <w:pPr>
        <w:spacing w:before="32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c)–chol-</w:t>
      </w:r>
    </w:p>
    <w:p w:rsidR="00B857A7" w:rsidRPr="00B857A7" w:rsidRDefault="00B857A7" w:rsidP="00B857A7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d)–chlor-</w:t>
      </w:r>
    </w:p>
    <w:p w:rsidR="00B857A7" w:rsidRPr="00B857A7" w:rsidRDefault="00B857A7" w:rsidP="00532C74">
      <w:pPr>
        <w:spacing w:before="16" w:after="0" w:line="26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57A7">
        <w:rPr>
          <w:rFonts w:ascii="Times New Roman" w:eastAsia="Times New Roman" w:hAnsi="Times New Roman" w:cs="Times New Roman"/>
          <w:color w:val="000000"/>
          <w:sz w:val="28"/>
          <w:szCs w:val="28"/>
        </w:rPr>
        <w:t>e)–cid-</w:t>
      </w:r>
    </w:p>
    <w:p w:rsidR="00E57EEA" w:rsidRPr="00824954" w:rsidRDefault="00824954" w:rsidP="00E57E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E57EEA" w:rsidRPr="0082495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EEA" w:rsidRPr="00824954">
        <w:rPr>
          <w:rFonts w:ascii="Times New Roman" w:hAnsi="Times New Roman" w:cs="Times New Roman"/>
          <w:b/>
          <w:sz w:val="28"/>
          <w:szCs w:val="28"/>
        </w:rPr>
        <w:t xml:space="preserve">В названиях препаратов выделить частотные отрезки и объяснить их значение </w:t>
      </w:r>
    </w:p>
    <w:p w:rsidR="00E57EEA" w:rsidRPr="000E4029" w:rsidRDefault="00E57EEA" w:rsidP="00E57E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Synthomycinum,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Oxacillinum,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Benzylpenicillinum,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Phenoxymethylpenicillinum,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Platyphyllinum,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Synthomycinum,i,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Theophyllinum,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Vinylinum,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Thiaminum,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Aethazolum,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Aminazinum,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Ampicillinum,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Erythromycinum,i,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Neomycinum,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Nystatinum,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Phenazepanum,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Festalum,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Theobrominum,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Theodibaverinum,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EEA" w:rsidRPr="000E4029" w:rsidTr="00E57EEA">
        <w:tc>
          <w:tcPr>
            <w:tcW w:w="4785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Sulfalenum, i, n</w:t>
            </w:r>
          </w:p>
        </w:tc>
        <w:tc>
          <w:tcPr>
            <w:tcW w:w="4786" w:type="dxa"/>
            <w:shd w:val="clear" w:color="auto" w:fill="auto"/>
          </w:tcPr>
          <w:p w:rsidR="00E57EEA" w:rsidRPr="000E4029" w:rsidRDefault="00E57EEA" w:rsidP="00E57E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4954" w:rsidRDefault="0082495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</w:rPr>
      </w:pPr>
    </w:p>
    <w:p w:rsidR="00824954" w:rsidRDefault="00824954" w:rsidP="002D154F">
      <w:pPr>
        <w:spacing w:after="171" w:line="240" w:lineRule="auto"/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Задание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</w:t>
      </w:r>
      <w:r w:rsidRPr="00824954"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3</w:t>
      </w:r>
      <w:r w:rsidR="002D154F" w:rsidRPr="00824954"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 xml:space="preserve">. 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Укажите правильный ответ</w:t>
      </w:r>
    </w:p>
    <w:p w:rsidR="002D154F" w:rsidRPr="00824954" w:rsidRDefault="0082495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 xml:space="preserve">1. 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Лекарственное средство «Rocephin» относится к фармакологической группе</w:t>
      </w:r>
      <w:r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антибиотиков 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1. пенициллинов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2. тетрациклинов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3. цефалоспоринов</w:t>
      </w:r>
    </w:p>
    <w:p w:rsidR="002D154F" w:rsidRPr="00824954" w:rsidRDefault="0082495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2.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Антимикробные сульфаниламиды распознают по частотному отрезку 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1. –sulf-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2. –vir-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3. –sulfa-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4. –sept-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5. –cid-</w:t>
      </w:r>
    </w:p>
    <w:p w:rsidR="002D154F" w:rsidRPr="00824954" w:rsidRDefault="0082495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3.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Лекарственное средство «Mycoheptin» относят к фармакологической группе 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1. антибиотики, продуцируемые штаммами гриба Streptomyces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2. противогрибковые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3. противовоспалительные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 xml:space="preserve"> Укажите несколько правильных ответов</w:t>
      </w:r>
    </w:p>
    <w:p w:rsidR="002D154F" w:rsidRPr="00824954" w:rsidRDefault="0082495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b/>
          <w:color w:val="767676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Гормональные препараты 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1.Oxylidinum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2.Methicillinum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3.Metandrostenolonum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4.Oestradiolum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5. Octadinum</w:t>
      </w:r>
    </w:p>
    <w:p w:rsidR="002D154F" w:rsidRPr="00824954" w:rsidRDefault="0082495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767676"/>
          <w:sz w:val="28"/>
          <w:szCs w:val="28"/>
        </w:rPr>
        <w:t>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Б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олеутоляющие средства -</w:t>
      </w:r>
    </w:p>
    <w:p w:rsidR="002D154F" w:rsidRPr="005B41DF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5B41DF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1. Pentalginum,</w:t>
      </w:r>
    </w:p>
    <w:p w:rsidR="002D154F" w:rsidRPr="005B41DF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5B41DF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2. Nitrofunginum,</w:t>
      </w:r>
    </w:p>
    <w:p w:rsidR="002D154F" w:rsidRPr="005B41DF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5B41DF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3. Testosteronum,</w:t>
      </w:r>
    </w:p>
    <w:p w:rsidR="002D154F" w:rsidRPr="005B41DF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5B41DF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4. Prochodolum,</w:t>
      </w:r>
    </w:p>
    <w:p w:rsidR="002D154F" w:rsidRPr="005B41DF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5B41DF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5. Hydrocortisonum.</w:t>
      </w:r>
    </w:p>
    <w:p w:rsidR="002D154F" w:rsidRPr="00824954" w:rsidRDefault="0082495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6.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Частотные отрезки, характеризующие болеутоляющее действие препарата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1. -estr-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2. -dorm-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3. -dol-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4. -andr-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  <w:lang w:val="en-US"/>
        </w:rPr>
        <w:t>5. -alg-</w:t>
      </w:r>
    </w:p>
    <w:p w:rsidR="002D154F" w:rsidRPr="00824954" w:rsidRDefault="00C80B0C" w:rsidP="002D154F">
      <w:pPr>
        <w:spacing w:after="171" w:line="240" w:lineRule="auto"/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Задание 4.</w:t>
      </w:r>
      <w:r w:rsidR="002D154F" w:rsidRPr="00824954"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Укажите соответствие</w:t>
      </w: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:</w:t>
      </w:r>
    </w:p>
    <w:p w:rsidR="002D154F" w:rsidRPr="00824954" w:rsidRDefault="00C80B0C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1.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П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репарат</w:t>
      </w:r>
      <w:r w:rsidR="002D154F" w:rsidRPr="00824954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</w:rPr>
        <w:t xml:space="preserve">                                    </w:t>
      </w:r>
      <w:r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</w:rPr>
        <w:t xml:space="preserve">              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Фармакологическая группа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1. Rubomycinum            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а. витамины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2. Undevitum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      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б. гормоны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3. Desoxycorticosteronum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в. ферменты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4. Sedodorm                     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г. антибиотики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5. Hyaluronidasum         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д. успокаивающие</w:t>
      </w:r>
    </w:p>
    <w:p w:rsidR="002D154F" w:rsidRPr="00824954" w:rsidRDefault="00C80B0C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 xml:space="preserve">2. 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Фармакологическая группа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       </w:t>
      </w:r>
      <w:r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Л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екарственное средство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1. сердечно-сосудистые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а. Furacilinum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2. успокаивающие        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б. Testosteronum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3. болеутоляющие          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в. Bacampicillinum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4. антибиотики-пенициллины                            г. Angiotensinamidum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5. препараты мужских половых гормонов       д. Sedalgin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                                                      e. Agovirin</w:t>
      </w:r>
    </w:p>
    <w:p w:rsidR="002D154F" w:rsidRPr="00824954" w:rsidRDefault="00C80B0C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3.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Лекарственные средства                         Фармакологическая группа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1. Finalgon                                                             а. женские половые гормоны</w:t>
      </w:r>
    </w:p>
    <w:p w:rsidR="002D154F" w:rsidRPr="00824954" w:rsidRDefault="002D154F" w:rsidP="00C80B0C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2. Cordigitum                                           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б.антибиотики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-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цефалоспорины              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3. Rocephin                                                             в. болеутоляющие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4. Polyestradiolum                                                  г. гипотензивные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5. Apressinum                                            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>д.антибиотики,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продуцируемые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                                                        стрептомицетами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                                                         е. сердечные</w:t>
      </w:r>
    </w:p>
    <w:p w:rsidR="002D154F" w:rsidRPr="00824954" w:rsidRDefault="00C80B0C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4.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Частотный отрезок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                                   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Фармакологическая информация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1. -myco-                                </w:t>
      </w:r>
      <w:r w:rsidR="00C80B0C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       </w:t>
      </w: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а. антибиотики, продуцируемые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2. –mycin-                                                              штаммами гриба Streptomyces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                                                        б. антимикробные</w:t>
      </w:r>
    </w:p>
    <w:p w:rsidR="002D154F" w:rsidRPr="00C80B0C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                                                        в. противогрибковые</w:t>
      </w:r>
    </w:p>
    <w:p w:rsidR="002D154F" w:rsidRPr="00824954" w:rsidRDefault="00C80B0C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C80B0C">
        <w:rPr>
          <w:rFonts w:ascii="Times New Roman" w:eastAsia="Times New Roman" w:hAnsi="Times New Roman" w:cs="Times New Roman"/>
          <w:b/>
          <w:color w:val="767676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Наименования лекарственных средств:      Фармакологическая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информация: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1. Dicainum                                                            а. болеутоляющие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2. Anestacon                                                           б. обезболивающие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3. Algezal                                                                в. местнообезболивающие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4. Panadol                                                                г. ферменты</w:t>
      </w:r>
    </w:p>
    <w:p w:rsidR="002D154F" w:rsidRPr="00824954" w:rsidRDefault="00C80B0C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767676"/>
          <w:sz w:val="28"/>
          <w:szCs w:val="28"/>
        </w:rPr>
        <w:t>6.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Терапевтический эффект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                               </w:t>
      </w:r>
      <w:r w:rsidR="002D154F" w:rsidRPr="00824954">
        <w:rPr>
          <w:rFonts w:ascii="Times New Roman" w:eastAsia="Times New Roman" w:hAnsi="Times New Roman" w:cs="Times New Roman"/>
          <w:color w:val="767676"/>
          <w:sz w:val="28"/>
          <w:szCs w:val="28"/>
          <w:u w:val="single"/>
        </w:rPr>
        <w:t>Фармакологическая группа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1. понижающие давление                                    а. гипотензивные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2. болеутоляющие                                                 б. седативные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>3. обезболивающие                                               в. анестетики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  <w:r w:rsidRPr="00824954">
        <w:rPr>
          <w:rFonts w:ascii="Times New Roman" w:eastAsia="Times New Roman" w:hAnsi="Times New Roman" w:cs="Times New Roman"/>
          <w:color w:val="767676"/>
          <w:sz w:val="28"/>
          <w:szCs w:val="28"/>
        </w:rPr>
        <w:t xml:space="preserve">                                                                                 г. анальгетики</w:t>
      </w:r>
    </w:p>
    <w:p w:rsidR="002D154F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</w:p>
    <w:p w:rsidR="00532C74" w:rsidRDefault="00532C7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</w:p>
    <w:p w:rsidR="00532C74" w:rsidRDefault="00532C7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</w:p>
    <w:p w:rsidR="00532C74" w:rsidRPr="00824954" w:rsidRDefault="00532C74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</w:p>
    <w:p w:rsidR="00023421" w:rsidRPr="00EA48C2" w:rsidRDefault="00023421" w:rsidP="00023421">
      <w:pPr>
        <w:spacing w:after="0"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EA48C2">
        <w:rPr>
          <w:rFonts w:ascii="Times New Roman" w:hAnsi="Times New Roman" w:cs="Times New Roman"/>
          <w:b/>
          <w:bCs/>
          <w:sz w:val="28"/>
          <w:szCs w:val="28"/>
        </w:rPr>
        <w:t>Критерии    оценки:</w:t>
      </w:r>
    </w:p>
    <w:p w:rsidR="00023421" w:rsidRPr="00EA48C2" w:rsidRDefault="00023421" w:rsidP="00023421">
      <w:pPr>
        <w:spacing w:after="0"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023421" w:rsidRPr="00EA48C2" w:rsidRDefault="00023421" w:rsidP="0002342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48C2">
        <w:rPr>
          <w:rFonts w:ascii="Times New Roman" w:hAnsi="Times New Roman" w:cs="Times New Roman"/>
          <w:sz w:val="28"/>
          <w:szCs w:val="28"/>
        </w:rPr>
        <w:t>«Отлично» - все задания выполнены в полном объеме, своевременно, без ошибок.</w:t>
      </w:r>
    </w:p>
    <w:p w:rsidR="00023421" w:rsidRPr="00EA48C2" w:rsidRDefault="00023421" w:rsidP="0002342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23421" w:rsidRPr="00EA48C2" w:rsidRDefault="00023421" w:rsidP="0002342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48C2">
        <w:rPr>
          <w:rFonts w:ascii="Times New Roman" w:hAnsi="Times New Roman" w:cs="Times New Roman"/>
          <w:sz w:val="28"/>
          <w:szCs w:val="28"/>
        </w:rPr>
        <w:t>«Хорошо» - все задания выполнены в полном объеме, своевременно, при выполнении заданий допущены неточности.</w:t>
      </w:r>
    </w:p>
    <w:p w:rsidR="00023421" w:rsidRPr="00EA48C2" w:rsidRDefault="00023421" w:rsidP="0002342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23421" w:rsidRPr="00EA48C2" w:rsidRDefault="00023421" w:rsidP="0002342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48C2">
        <w:rPr>
          <w:rFonts w:ascii="Times New Roman" w:hAnsi="Times New Roman" w:cs="Times New Roman"/>
          <w:sz w:val="28"/>
          <w:szCs w:val="28"/>
        </w:rPr>
        <w:t>«Удовлетворительно» - при выполнении заданий допущены неточности.</w:t>
      </w: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</w:p>
    <w:p w:rsidR="002D154F" w:rsidRPr="00824954" w:rsidRDefault="002D154F" w:rsidP="002D154F">
      <w:pPr>
        <w:spacing w:after="171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</w:rPr>
      </w:pPr>
    </w:p>
    <w:p w:rsidR="00AC5CA2" w:rsidRPr="00824954" w:rsidRDefault="00AC5CA2" w:rsidP="00AC5CA2">
      <w:pPr>
        <w:rPr>
          <w:rFonts w:ascii="Times New Roman" w:hAnsi="Times New Roman" w:cs="Times New Roman"/>
          <w:sz w:val="28"/>
          <w:szCs w:val="28"/>
        </w:rPr>
      </w:pPr>
    </w:p>
    <w:p w:rsidR="00F92245" w:rsidRDefault="00F92245"/>
    <w:sectPr w:rsidR="00F92245" w:rsidSect="00F9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7A7" w:rsidRDefault="00B857A7" w:rsidP="00DC0EEE">
      <w:pPr>
        <w:spacing w:after="0" w:line="240" w:lineRule="auto"/>
      </w:pPr>
      <w:r>
        <w:separator/>
      </w:r>
    </w:p>
  </w:endnote>
  <w:endnote w:type="continuationSeparator" w:id="1">
    <w:p w:rsidR="00B857A7" w:rsidRDefault="00B857A7" w:rsidP="00DC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7A7" w:rsidRDefault="00B857A7" w:rsidP="00DC0EEE">
      <w:pPr>
        <w:spacing w:after="0" w:line="240" w:lineRule="auto"/>
      </w:pPr>
      <w:r>
        <w:separator/>
      </w:r>
    </w:p>
  </w:footnote>
  <w:footnote w:type="continuationSeparator" w:id="1">
    <w:p w:rsidR="00B857A7" w:rsidRDefault="00B857A7" w:rsidP="00DC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3757"/>
    <w:multiLevelType w:val="hybridMultilevel"/>
    <w:tmpl w:val="F9F4AA80"/>
    <w:lvl w:ilvl="0" w:tplc="04190019">
      <w:start w:val="1"/>
      <w:numFmt w:val="lowerLetter"/>
      <w:lvlText w:val="%1."/>
      <w:lvlJc w:val="left"/>
      <w:pPr>
        <w:tabs>
          <w:tab w:val="num" w:pos="2217"/>
        </w:tabs>
        <w:ind w:left="22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57"/>
        </w:tabs>
        <w:ind w:left="27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77"/>
        </w:tabs>
        <w:ind w:left="34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97"/>
        </w:tabs>
        <w:ind w:left="41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17"/>
        </w:tabs>
        <w:ind w:left="49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37"/>
        </w:tabs>
        <w:ind w:left="56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57"/>
        </w:tabs>
        <w:ind w:left="63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77"/>
        </w:tabs>
        <w:ind w:left="70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97"/>
        </w:tabs>
        <w:ind w:left="7797" w:hanging="180"/>
      </w:pPr>
    </w:lvl>
  </w:abstractNum>
  <w:abstractNum w:abstractNumId="1">
    <w:nsid w:val="0B334344"/>
    <w:multiLevelType w:val="hybridMultilevel"/>
    <w:tmpl w:val="9D3446A4"/>
    <w:lvl w:ilvl="0" w:tplc="8C9E073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00B6C"/>
    <w:multiLevelType w:val="hybridMultilevel"/>
    <w:tmpl w:val="373C5F62"/>
    <w:lvl w:ilvl="0" w:tplc="0419000B">
      <w:start w:val="1"/>
      <w:numFmt w:val="bullet"/>
      <w:lvlText w:val=""/>
      <w:lvlJc w:val="left"/>
      <w:pPr>
        <w:tabs>
          <w:tab w:val="num" w:pos="1427"/>
        </w:tabs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3">
    <w:nsid w:val="282A12D6"/>
    <w:multiLevelType w:val="hybridMultilevel"/>
    <w:tmpl w:val="13FE57F4"/>
    <w:lvl w:ilvl="0" w:tplc="0419000B">
      <w:start w:val="1"/>
      <w:numFmt w:val="bullet"/>
      <w:lvlText w:val=""/>
      <w:lvlJc w:val="left"/>
      <w:pPr>
        <w:tabs>
          <w:tab w:val="num" w:pos="1497"/>
        </w:tabs>
        <w:ind w:left="1497" w:hanging="360"/>
      </w:pPr>
      <w:rPr>
        <w:rFonts w:ascii="Wingdings" w:hAnsi="Wingdings" w:hint="default"/>
      </w:rPr>
    </w:lvl>
    <w:lvl w:ilvl="1" w:tplc="A6A6BBBA">
      <w:start w:val="1"/>
      <w:numFmt w:val="upperRoman"/>
      <w:lvlText w:val="%2."/>
      <w:lvlJc w:val="right"/>
      <w:pPr>
        <w:tabs>
          <w:tab w:val="num" w:pos="2037"/>
        </w:tabs>
        <w:ind w:left="2037" w:hanging="180"/>
      </w:pPr>
      <w:rPr>
        <w:rFonts w:hint="default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4">
    <w:nsid w:val="309B6D12"/>
    <w:multiLevelType w:val="hybridMultilevel"/>
    <w:tmpl w:val="06EE3CB8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59C94BA5"/>
    <w:multiLevelType w:val="hybridMultilevel"/>
    <w:tmpl w:val="B6CEAB76"/>
    <w:lvl w:ilvl="0" w:tplc="041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6">
    <w:nsid w:val="5F33031C"/>
    <w:multiLevelType w:val="hybridMultilevel"/>
    <w:tmpl w:val="6B88C730"/>
    <w:lvl w:ilvl="0" w:tplc="15023A64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cs="Times New Roman"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  <w:rPr>
        <w:rFonts w:cs="Times New Roman"/>
      </w:rPr>
    </w:lvl>
  </w:abstractNum>
  <w:abstractNum w:abstractNumId="7">
    <w:nsid w:val="66D243D5"/>
    <w:multiLevelType w:val="hybridMultilevel"/>
    <w:tmpl w:val="0E6820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B84945"/>
    <w:multiLevelType w:val="hybridMultilevel"/>
    <w:tmpl w:val="4454AF26"/>
    <w:lvl w:ilvl="0" w:tplc="0B308156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7329F0"/>
    <w:multiLevelType w:val="hybridMultilevel"/>
    <w:tmpl w:val="5BC2812A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71663658"/>
    <w:multiLevelType w:val="hybridMultilevel"/>
    <w:tmpl w:val="D6F6323E"/>
    <w:lvl w:ilvl="0" w:tplc="0419000B">
      <w:start w:val="1"/>
      <w:numFmt w:val="bullet"/>
      <w:lvlText w:val=""/>
      <w:lvlJc w:val="left"/>
      <w:pPr>
        <w:tabs>
          <w:tab w:val="num" w:pos="1497"/>
        </w:tabs>
        <w:ind w:left="14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C5CA2"/>
    <w:rsid w:val="00023421"/>
    <w:rsid w:val="00295193"/>
    <w:rsid w:val="002A6834"/>
    <w:rsid w:val="002D154F"/>
    <w:rsid w:val="00421583"/>
    <w:rsid w:val="00532C74"/>
    <w:rsid w:val="00551165"/>
    <w:rsid w:val="005B41DF"/>
    <w:rsid w:val="00824954"/>
    <w:rsid w:val="0083652B"/>
    <w:rsid w:val="00AC5CA2"/>
    <w:rsid w:val="00B857A7"/>
    <w:rsid w:val="00C80B0C"/>
    <w:rsid w:val="00D9318F"/>
    <w:rsid w:val="00DC0EEE"/>
    <w:rsid w:val="00E34B3F"/>
    <w:rsid w:val="00E57EEA"/>
    <w:rsid w:val="00F92245"/>
    <w:rsid w:val="00FC0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45"/>
  </w:style>
  <w:style w:type="paragraph" w:styleId="1">
    <w:name w:val="heading 1"/>
    <w:basedOn w:val="a"/>
    <w:next w:val="a"/>
    <w:link w:val="10"/>
    <w:uiPriority w:val="9"/>
    <w:qFormat/>
    <w:rsid w:val="00D931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E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7E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57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7EEA"/>
  </w:style>
  <w:style w:type="paragraph" w:styleId="a7">
    <w:name w:val="footer"/>
    <w:basedOn w:val="a"/>
    <w:link w:val="a8"/>
    <w:uiPriority w:val="99"/>
    <w:semiHidden/>
    <w:unhideWhenUsed/>
    <w:rsid w:val="00E57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7EEA"/>
  </w:style>
  <w:style w:type="character" w:styleId="a9">
    <w:name w:val="Hyperlink"/>
    <w:basedOn w:val="a0"/>
    <w:uiPriority w:val="99"/>
    <w:unhideWhenUsed/>
    <w:rsid w:val="00E57EEA"/>
    <w:rPr>
      <w:color w:val="0000FF" w:themeColor="hyperlink"/>
      <w:u w:val="single"/>
    </w:rPr>
  </w:style>
  <w:style w:type="paragraph" w:styleId="aa">
    <w:name w:val="No Spacing"/>
    <w:link w:val="ab"/>
    <w:uiPriority w:val="1"/>
    <w:qFormat/>
    <w:rsid w:val="00E57EEA"/>
    <w:pPr>
      <w:spacing w:after="0" w:line="240" w:lineRule="auto"/>
    </w:pPr>
    <w:rPr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E57EEA"/>
    <w:rPr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931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13</cp:revision>
  <dcterms:created xsi:type="dcterms:W3CDTF">2018-04-17T06:52:00Z</dcterms:created>
  <dcterms:modified xsi:type="dcterms:W3CDTF">2018-04-17T10:46:00Z</dcterms:modified>
</cp:coreProperties>
</file>